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hAnsi="宋体" w:eastAsia="仿宋_GB2312" w:cs="Arial"/>
          <w:color w:val="000000"/>
          <w:kern w:val="0"/>
          <w:sz w:val="28"/>
        </w:rPr>
      </w:pPr>
      <w:r>
        <w:rPr>
          <w:rFonts w:hint="eastAsia" w:ascii="仿宋_GB2312" w:hAnsi="宋体" w:eastAsia="仿宋_GB2312" w:cs="Arial"/>
          <w:color w:val="000000"/>
          <w:kern w:val="0"/>
          <w:sz w:val="28"/>
        </w:rPr>
        <w:t>中国土壤学会第十五次会员代表大会暨学术研讨会</w:t>
      </w:r>
    </w:p>
    <w:p>
      <w:pPr>
        <w:spacing w:line="360" w:lineRule="auto"/>
        <w:jc w:val="center"/>
        <w:rPr>
          <w:rFonts w:ascii="仿宋_GB2312" w:hAnsi="宋体" w:eastAsia="仿宋_GB2312" w:cs="Arial"/>
          <w:color w:val="000000"/>
          <w:kern w:val="0"/>
          <w:sz w:val="28"/>
        </w:rPr>
      </w:pPr>
      <w:r>
        <w:rPr>
          <w:rFonts w:hint="eastAsia" w:ascii="仿宋_GB2312" w:hAnsi="宋体" w:eastAsia="仿宋_GB2312" w:cs="Arial"/>
          <w:color w:val="000000"/>
          <w:kern w:val="0"/>
          <w:sz w:val="28"/>
        </w:rPr>
        <w:t>暨第十三届海峡两岸土壤肥料学术交流研讨会</w:t>
      </w:r>
    </w:p>
    <w:p>
      <w:pPr>
        <w:widowControl/>
        <w:spacing w:line="360" w:lineRule="auto"/>
        <w:jc w:val="center"/>
        <w:rPr>
          <w:rFonts w:ascii="仿宋_GB2312" w:hAnsi="宋体" w:eastAsia="仿宋_GB2312" w:cs="Arial"/>
          <w:color w:val="000000"/>
          <w:kern w:val="0"/>
          <w:sz w:val="28"/>
        </w:rPr>
      </w:pPr>
      <w:r>
        <w:rPr>
          <w:rFonts w:hint="eastAsia" w:ascii="仿宋_GB2312" w:hAnsi="宋体" w:eastAsia="仿宋_GB2312" w:cs="Arial"/>
          <w:color w:val="000000"/>
          <w:kern w:val="0"/>
          <w:sz w:val="28"/>
        </w:rPr>
        <w:t>参展回执表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2269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单位名称（中文）</w:t>
            </w:r>
          </w:p>
        </w:tc>
        <w:tc>
          <w:tcPr>
            <w:tcW w:w="3689" w:type="pct"/>
            <w:gridSpan w:val="2"/>
            <w:shd w:val="clear" w:color="auto" w:fill="auto"/>
          </w:tcPr>
          <w:p>
            <w:pPr>
              <w:widowControl/>
              <w:spacing w:line="360" w:lineRule="auto"/>
              <w:jc w:val="righ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单位名称（英文）</w:t>
            </w:r>
          </w:p>
        </w:tc>
        <w:tc>
          <w:tcPr>
            <w:tcW w:w="3689" w:type="pct"/>
            <w:gridSpan w:val="2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联系人姓名</w:t>
            </w:r>
          </w:p>
        </w:tc>
        <w:tc>
          <w:tcPr>
            <w:tcW w:w="3689" w:type="pct"/>
            <w:gridSpan w:val="2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3689" w:type="pct"/>
            <w:gridSpan w:val="2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联系人手机</w:t>
            </w:r>
          </w:p>
        </w:tc>
        <w:tc>
          <w:tcPr>
            <w:tcW w:w="3689" w:type="pct"/>
            <w:gridSpan w:val="2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联系人职务</w:t>
            </w:r>
          </w:p>
        </w:tc>
        <w:tc>
          <w:tcPr>
            <w:tcW w:w="3689" w:type="pct"/>
            <w:gridSpan w:val="2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参展形式</w:t>
            </w:r>
          </w:p>
        </w:tc>
        <w:tc>
          <w:tcPr>
            <w:tcW w:w="3689" w:type="pct"/>
            <w:gridSpan w:val="2"/>
            <w:shd w:val="clear" w:color="auto" w:fill="auto"/>
          </w:tcPr>
          <w:p>
            <w:pPr>
              <w:widowControl/>
              <w:spacing w:line="450" w:lineRule="atLeas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□A级单位：人民币壹拾万（100,000）元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  <w:vMerge w:val="continue"/>
            <w:shd w:val="clear" w:color="auto" w:fill="auto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3689" w:type="pct"/>
            <w:gridSpan w:val="2"/>
            <w:shd w:val="clear" w:color="auto" w:fill="auto"/>
          </w:tcPr>
          <w:p>
            <w:pPr>
              <w:widowControl/>
              <w:spacing w:line="450" w:lineRule="atLeas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□B级单位：人民币伍万（50,000）元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  <w:vMerge w:val="continue"/>
            <w:shd w:val="clear" w:color="auto" w:fill="auto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3689" w:type="pct"/>
            <w:gridSpan w:val="2"/>
            <w:shd w:val="clear" w:color="auto" w:fill="auto"/>
          </w:tcPr>
          <w:p>
            <w:pPr>
              <w:widowControl/>
              <w:spacing w:line="450" w:lineRule="atLeas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□C级单位：人民币叁万（30,000）元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311" w:type="pct"/>
            <w:vMerge w:val="continue"/>
            <w:shd w:val="clear" w:color="auto" w:fill="auto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3689" w:type="pct"/>
            <w:gridSpan w:val="2"/>
            <w:shd w:val="clear" w:color="auto" w:fill="auto"/>
          </w:tcPr>
          <w:p>
            <w:pPr>
              <w:widowControl/>
              <w:spacing w:line="450" w:lineRule="atLeas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□其他，请注明：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开发票信息</w:t>
            </w:r>
          </w:p>
        </w:tc>
        <w:tc>
          <w:tcPr>
            <w:tcW w:w="1331" w:type="pct"/>
            <w:shd w:val="clear" w:color="auto" w:fill="auto"/>
          </w:tcPr>
          <w:p>
            <w:pPr>
              <w:widowControl/>
              <w:spacing w:line="450" w:lineRule="atLeas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发票抬头（全称）</w:t>
            </w:r>
          </w:p>
        </w:tc>
        <w:tc>
          <w:tcPr>
            <w:tcW w:w="2358" w:type="pct"/>
            <w:shd w:val="clear" w:color="auto" w:fill="auto"/>
          </w:tcPr>
          <w:p>
            <w:pPr>
              <w:widowControl/>
              <w:spacing w:line="450" w:lineRule="atLeas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  <w:vMerge w:val="continue"/>
            <w:shd w:val="clear" w:color="auto" w:fill="auto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31" w:type="pct"/>
            <w:shd w:val="clear" w:color="auto" w:fill="auto"/>
          </w:tcPr>
          <w:p>
            <w:pPr>
              <w:widowControl/>
              <w:spacing w:line="450" w:lineRule="atLeas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发票内容</w:t>
            </w:r>
          </w:p>
        </w:tc>
        <w:tc>
          <w:tcPr>
            <w:tcW w:w="2358" w:type="pct"/>
            <w:shd w:val="clear" w:color="auto" w:fill="auto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会议费/会务费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  <w:vMerge w:val="continue"/>
            <w:shd w:val="clear" w:color="auto" w:fill="auto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31" w:type="pct"/>
            <w:shd w:val="clear" w:color="auto" w:fill="auto"/>
          </w:tcPr>
          <w:p>
            <w:pPr>
              <w:widowControl/>
              <w:spacing w:line="450" w:lineRule="atLeas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纳税人识别号</w:t>
            </w:r>
          </w:p>
        </w:tc>
        <w:tc>
          <w:tcPr>
            <w:tcW w:w="2358" w:type="pct"/>
            <w:shd w:val="clear" w:color="auto" w:fill="auto"/>
          </w:tcPr>
          <w:p>
            <w:pPr>
              <w:widowControl/>
              <w:spacing w:line="450" w:lineRule="atLeas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  <w:vMerge w:val="continue"/>
            <w:shd w:val="clear" w:color="auto" w:fill="auto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  <w:tc>
          <w:tcPr>
            <w:tcW w:w="1331" w:type="pct"/>
            <w:shd w:val="clear" w:color="auto" w:fill="auto"/>
          </w:tcPr>
          <w:p>
            <w:pPr>
              <w:widowControl/>
              <w:spacing w:line="450" w:lineRule="atLeas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发票金额</w:t>
            </w:r>
          </w:p>
        </w:tc>
        <w:tc>
          <w:tcPr>
            <w:tcW w:w="2358" w:type="pct"/>
            <w:shd w:val="clear" w:color="auto" w:fill="auto"/>
          </w:tcPr>
          <w:p>
            <w:pPr>
              <w:widowControl/>
              <w:spacing w:line="450" w:lineRule="atLeas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1" w:type="pct"/>
            <w:shd w:val="clear" w:color="auto" w:fill="auto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票据形式</w:t>
            </w:r>
          </w:p>
        </w:tc>
        <w:tc>
          <w:tcPr>
            <w:tcW w:w="3689" w:type="pct"/>
            <w:gridSpan w:val="2"/>
            <w:shd w:val="clear" w:color="auto" w:fill="auto"/>
          </w:tcPr>
          <w:p>
            <w:pPr>
              <w:widowControl/>
              <w:spacing w:line="450" w:lineRule="atLeas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24"/>
              </w:rPr>
              <w:t>普通增值税发票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311" w:type="pct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参展单位</w:t>
            </w:r>
          </w:p>
        </w:tc>
        <w:tc>
          <w:tcPr>
            <w:tcW w:w="3689" w:type="pct"/>
            <w:gridSpan w:val="2"/>
            <w:shd w:val="clear" w:color="auto" w:fill="auto"/>
          </w:tcPr>
          <w:p>
            <w:pPr>
              <w:widowControl/>
              <w:spacing w:line="450" w:lineRule="atLeas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50" w:lineRule="atLeas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50" w:lineRule="atLeas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50" w:lineRule="atLeas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单位负责人（签字）：                 单位（公章）</w:t>
            </w:r>
          </w:p>
          <w:p>
            <w:pPr>
              <w:widowControl/>
              <w:spacing w:line="450" w:lineRule="atLeas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311" w:type="pct"/>
            <w:shd w:val="clear" w:color="auto" w:fill="auto"/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3689" w:type="pct"/>
            <w:gridSpan w:val="2"/>
            <w:shd w:val="clear" w:color="auto" w:fill="auto"/>
          </w:tcPr>
          <w:p>
            <w:pPr>
              <w:widowControl/>
              <w:spacing w:line="450" w:lineRule="atLeast"/>
              <w:rPr>
                <w:rFonts w:ascii="仿宋_GB2312" w:hAnsi="宋体" w:eastAsia="仿宋_GB2312" w:cs="Arial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kern w:val="0"/>
          <w:sz w:val="22"/>
        </w:rPr>
      </w:pPr>
      <w:r>
        <w:rPr>
          <w:rFonts w:hint="eastAsia" w:ascii="仿宋_GB2312" w:hAnsi="宋体" w:eastAsia="仿宋_GB2312" w:cs="Arial"/>
          <w:color w:val="000000"/>
          <w:kern w:val="0"/>
          <w:sz w:val="22"/>
        </w:rPr>
        <w:t>请</w:t>
      </w:r>
      <w:r>
        <w:rPr>
          <w:rFonts w:hint="eastAsia" w:ascii="仿宋_GB2312" w:hAnsi="宋体" w:eastAsia="仿宋_GB2312" w:cs="Arial"/>
          <w:kern w:val="0"/>
          <w:sz w:val="22"/>
        </w:rPr>
        <w:t>于</w:t>
      </w:r>
      <w:r>
        <w:rPr>
          <w:rFonts w:ascii="仿宋_GB2312" w:eastAsia="仿宋_GB2312"/>
          <w:kern w:val="0"/>
          <w:sz w:val="22"/>
        </w:rPr>
        <w:t>9</w:t>
      </w:r>
      <w:r>
        <w:rPr>
          <w:rFonts w:hint="eastAsia" w:ascii="仿宋_GB2312" w:eastAsia="仿宋_GB2312"/>
          <w:kern w:val="0"/>
          <w:sz w:val="22"/>
        </w:rPr>
        <w:t>月30日前将此表电子版和签字盖章后扫描件或拍照图片发送到：1</w:t>
      </w:r>
      <w:r>
        <w:rPr>
          <w:rFonts w:ascii="仿宋_GB2312" w:eastAsia="仿宋_GB2312"/>
          <w:kern w:val="0"/>
          <w:sz w:val="22"/>
        </w:rPr>
        <w:t>5</w:t>
      </w:r>
      <w:r>
        <w:rPr>
          <w:rFonts w:hint="eastAsia" w:ascii="仿宋_GB2312" w:eastAsia="仿宋_GB2312"/>
          <w:kern w:val="0"/>
          <w:sz w:val="22"/>
        </w:rPr>
        <w:t>hydh@issas.ac.cn。</w:t>
      </w:r>
    </w:p>
    <w:p>
      <w:pPr>
        <w:widowControl/>
        <w:jc w:val="left"/>
      </w:pPr>
      <w:r>
        <w:rPr>
          <w:rFonts w:hint="eastAsia" w:ascii="仿宋_GB2312" w:eastAsia="仿宋_GB2312"/>
          <w:kern w:val="0"/>
          <w:sz w:val="22"/>
        </w:rPr>
        <w:t>请于</w:t>
      </w:r>
      <w:r>
        <w:rPr>
          <w:rFonts w:ascii="仿宋_GB2312" w:eastAsia="仿宋_GB2312"/>
          <w:kern w:val="0"/>
          <w:sz w:val="22"/>
        </w:rPr>
        <w:t>10</w:t>
      </w:r>
      <w:r>
        <w:rPr>
          <w:rFonts w:hint="eastAsia" w:ascii="仿宋_GB2312" w:eastAsia="仿宋_GB2312"/>
          <w:kern w:val="0"/>
          <w:sz w:val="22"/>
        </w:rPr>
        <w:t>月1</w:t>
      </w:r>
      <w:r>
        <w:rPr>
          <w:rFonts w:ascii="仿宋_GB2312" w:eastAsia="仿宋_GB2312"/>
          <w:kern w:val="0"/>
          <w:sz w:val="22"/>
        </w:rPr>
        <w:t>0</w:t>
      </w:r>
      <w:r>
        <w:rPr>
          <w:rFonts w:hint="eastAsia" w:ascii="仿宋_GB2312" w:eastAsia="仿宋_GB2312"/>
          <w:kern w:val="0"/>
          <w:sz w:val="22"/>
        </w:rPr>
        <w:t>日前将</w:t>
      </w:r>
      <w:r>
        <w:rPr>
          <w:rFonts w:hint="eastAsia" w:ascii="仿宋_GB2312" w:hAnsi="宋体" w:eastAsia="仿宋_GB2312" w:cs="Arial"/>
          <w:color w:val="000000"/>
          <w:kern w:val="0"/>
          <w:sz w:val="22"/>
        </w:rPr>
        <w:t>参展、赞助款项汇入上述账户。款项未到账，不提供相关服务。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NDI1OWJiYjE4NjAyOWU2MjdkNzI3YTdjOGYyYWMifQ=="/>
  </w:docVars>
  <w:rsids>
    <w:rsidRoot w:val="384C1958"/>
    <w:rsid w:val="384C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2024-01-29T03:13:00Z</dcterms:created>
  <dc:creator>菲菲菲菲糖</dc:creator>
  <cp:lastModifiedBy>菲菲菲菲糖</cp:lastModifiedBy>
  <dcterms:modified xsi:type="dcterms:W3CDTF">2024-01-29T03:14:00Z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19B7E320DEF24956B112FDB9FAA60D64_11</vt:lpwstr>
  </property>
</Properties>
</file>